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54D35C" w14:textId="78B68676" w:rsidR="00C8274D" w:rsidRPr="00C8274D" w:rsidRDefault="00C8274D" w:rsidP="008D4F6C">
      <w:pPr>
        <w:spacing w:after="257" w:line="259" w:lineRule="auto"/>
        <w:ind w:left="0" w:firstLine="0"/>
        <w:rPr>
          <w:lang w:val="en-US"/>
        </w:rPr>
      </w:pPr>
      <w:r>
        <w:rPr>
          <w:sz w:val="28"/>
          <w:szCs w:val="28"/>
          <w:lang w:val="x-none"/>
        </w:rPr>
        <w:t>一</w:t>
      </w:r>
      <w:r>
        <w:rPr>
          <w:rFonts w:hint="eastAsia"/>
          <w:sz w:val="28"/>
          <w:szCs w:val="28"/>
          <w:lang w:val="x-none"/>
        </w:rPr>
        <w:t>、</w:t>
      </w:r>
      <w:r>
        <w:rPr>
          <w:sz w:val="28"/>
          <w:szCs w:val="28"/>
          <w:lang w:val="x-none"/>
        </w:rPr>
        <w:t>AI 使用聲明</w:t>
      </w:r>
      <w:r w:rsidRPr="00CA245F"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  <w:lang w:val="x-none"/>
        </w:rPr>
        <w:t>AI</w:t>
      </w:r>
      <w:r>
        <w:rPr>
          <w:sz w:val="28"/>
          <w:szCs w:val="28"/>
          <w:lang w:val="en-US"/>
        </w:rPr>
        <w:t xml:space="preserve"> Source Declaration</w:t>
      </w:r>
    </w:p>
    <w:p w14:paraId="4890303E" w14:textId="19C107CC" w:rsidR="00803E9A" w:rsidRDefault="00000000" w:rsidP="008D4F6C">
      <w:pPr>
        <w:spacing w:after="257" w:line="259" w:lineRule="auto"/>
        <w:ind w:left="0" w:firstLine="0"/>
      </w:pPr>
      <w:r>
        <w:t>請於兩個提交階段均填妥本聲明。核心原則：AI 可協助，但人對所有內容的準確性、原創性與誠信負全責。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5E97A119" w14:textId="77777777" w:rsidR="00803E9A" w:rsidRDefault="00000000">
      <w:pPr>
        <w:spacing w:after="159" w:line="250" w:lineRule="auto"/>
        <w:ind w:left="96"/>
      </w:pPr>
      <w:r>
        <w:rPr>
          <w:rFonts w:ascii="Times New Roman" w:eastAsia="Times New Roman" w:hAnsi="Times New Roman" w:cs="Times New Roman"/>
          <w:i/>
          <w:color w:val="555555"/>
          <w:sz w:val="19"/>
        </w:rPr>
        <w:t>Complete this statement at both submission stages. Core principle: AI may assist, but humans remain fully accountable for the accuracy, originality and integrity of all content.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7A0C2F78" w14:textId="77777777" w:rsidR="00803E9A" w:rsidRDefault="00000000">
      <w:pPr>
        <w:numPr>
          <w:ilvl w:val="0"/>
          <w:numId w:val="1"/>
        </w:numPr>
        <w:ind w:hanging="360"/>
      </w:pPr>
      <w:r>
        <w:t>1. 所使用的 AI 工具（名稱與版本）/ AI tools used (name &amp; version)：____________________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4086044E" w14:textId="77777777" w:rsidR="00803E9A" w:rsidRDefault="00000000">
      <w:pPr>
        <w:numPr>
          <w:ilvl w:val="0"/>
          <w:numId w:val="1"/>
        </w:numPr>
        <w:ind w:hanging="360"/>
      </w:pPr>
      <w:r>
        <w:t>2. 用途（每項工具用於甚麼）/ Purpose (what each tool was used for)：____________________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70600BF6" w14:textId="77777777" w:rsidR="00803E9A" w:rsidRDefault="00000000">
      <w:pPr>
        <w:numPr>
          <w:ilvl w:val="0"/>
          <w:numId w:val="1"/>
        </w:numPr>
        <w:ind w:hanging="360"/>
      </w:pPr>
      <w:r>
        <w:t>3. AI 生成內容的範圍（哪些部分由 AI 生成）/ Scope of AI-generated content：</w:t>
      </w:r>
      <w:r>
        <w:rPr>
          <w:rFonts w:ascii="Calibri" w:eastAsia="Calibri" w:hAnsi="Calibri" w:cs="Calibri"/>
          <w:sz w:val="22"/>
        </w:rPr>
        <w:t xml:space="preserve"> </w:t>
      </w:r>
    </w:p>
    <w:p w14:paraId="2FB7BE3A" w14:textId="77777777" w:rsidR="00803E9A" w:rsidRDefault="00000000">
      <w:pPr>
        <w:ind w:left="384"/>
      </w:pPr>
      <w:r>
        <w:t>____________________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37097317" w14:textId="77777777" w:rsidR="00803E9A" w:rsidRDefault="00000000">
      <w:pPr>
        <w:numPr>
          <w:ilvl w:val="0"/>
          <w:numId w:val="1"/>
        </w:numPr>
        <w:spacing w:after="170"/>
        <w:ind w:hanging="360"/>
      </w:pPr>
      <w:r>
        <w:t>4. 人手修改、驗證與判斷（包括查證所有引文之原始出處）/ Human revision, verification &amp; judgement (incl. verifying every cited source)：____________________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0090FFCB" w14:textId="77777777" w:rsidR="00803E9A" w:rsidRDefault="00000000">
      <w:pPr>
        <w:ind w:left="9"/>
      </w:pPr>
      <w:r>
        <w:rPr>
          <w:color w:val="1E6B2E"/>
        </w:rPr>
        <w:t>可接受 / Acceptable：</w:t>
      </w:r>
      <w:r>
        <w:t>使用 AI 草擬程式碼或譯文，再由隊伍自行測試、修訂，並查證所有引文之原始出處；</w:t>
      </w:r>
      <w:r>
        <w:rPr>
          <w:rFonts w:ascii="Calibri" w:eastAsia="Calibri" w:hAnsi="Calibri" w:cs="Calibri"/>
          <w:sz w:val="22"/>
        </w:rPr>
        <w:t xml:space="preserve"> </w:t>
      </w:r>
    </w:p>
    <w:p w14:paraId="55B1B855" w14:textId="77777777" w:rsidR="00803E9A" w:rsidRDefault="00000000">
      <w:pPr>
        <w:spacing w:after="118"/>
        <w:ind w:left="9"/>
      </w:pPr>
      <w:r>
        <w:t>且在本聲明中清楚申報。Using AI to draft code or translations that the team then tests, revises and verifies (incl. checking every citation against the original source), and disclosing this clearly here.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1DF96774" w14:textId="77777777" w:rsidR="00803E9A" w:rsidRDefault="00000000">
      <w:pPr>
        <w:ind w:left="9"/>
      </w:pPr>
      <w:r>
        <w:rPr>
          <w:color w:val="8A1C1C"/>
        </w:rPr>
        <w:t>不可接受（可導致取消資格）/ Unacceptable (may lead to disqualification)：</w:t>
      </w:r>
      <w:r>
        <w:t xml:space="preserve">將 AI 撰寫的分析當作原創而未申報；採用 AI 生成的引文卻未查證出處是否存在、內容是否屬實（捏造文獻／偽造引文）；或將 AI </w:t>
      </w:r>
      <w:r>
        <w:rPr>
          <w:rFonts w:ascii="Calibri" w:eastAsia="Calibri" w:hAnsi="Calibri" w:cs="Calibri"/>
          <w:sz w:val="22"/>
        </w:rPr>
        <w:t xml:space="preserve"> </w:t>
      </w:r>
    </w:p>
    <w:p w14:paraId="04029287" w14:textId="77777777" w:rsidR="00803E9A" w:rsidRDefault="00000000">
      <w:pPr>
        <w:ind w:left="9"/>
      </w:pPr>
      <w:r>
        <w:t xml:space="preserve">生成的「古籍」或文物圖像當作真實歷史材料呈現。Passing off AI-written analysis as original without </w:t>
      </w:r>
      <w:r>
        <w:rPr>
          <w:rFonts w:ascii="Calibri" w:eastAsia="Calibri" w:hAnsi="Calibri" w:cs="Calibri"/>
          <w:sz w:val="22"/>
        </w:rPr>
        <w:t xml:space="preserve"> </w:t>
      </w:r>
    </w:p>
    <w:p w14:paraId="4802D111" w14:textId="3E520ABA" w:rsidR="00CA245F" w:rsidRDefault="00000000">
      <w:pPr>
        <w:spacing w:after="6570"/>
        <w:ind w:left="9"/>
      </w:pPr>
      <w:r>
        <w:t>disclosure; including an AI-produced citation without verifying that the source exists and supports the claim (fabricated/falsified citations); or presenting AI-generated images of “rare books” or artefacts as authentic historical materials.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5D2E0F25" w14:textId="53BDFB94" w:rsidR="00803E9A" w:rsidRDefault="00C8274D" w:rsidP="00CA245F">
      <w:pPr>
        <w:spacing w:after="50" w:line="259" w:lineRule="auto"/>
        <w:ind w:left="146" w:firstLine="0"/>
        <w:rPr>
          <w:sz w:val="28"/>
          <w:szCs w:val="28"/>
          <w:lang w:val="en-US"/>
        </w:rPr>
      </w:pPr>
      <w:r>
        <w:rPr>
          <w:sz w:val="28"/>
          <w:szCs w:val="28"/>
          <w:lang w:val="x-none"/>
        </w:rPr>
        <w:lastRenderedPageBreak/>
        <w:t>二</w:t>
      </w:r>
      <w:r>
        <w:rPr>
          <w:rFonts w:hint="eastAsia"/>
          <w:sz w:val="28"/>
          <w:szCs w:val="28"/>
          <w:lang w:val="x-none"/>
        </w:rPr>
        <w:t>、</w:t>
      </w:r>
      <w:r w:rsidR="00CA245F" w:rsidRPr="00CA245F">
        <w:rPr>
          <w:sz w:val="28"/>
          <w:szCs w:val="28"/>
          <w:lang w:val="x-none"/>
        </w:rPr>
        <w:t>資料來源聲明</w:t>
      </w:r>
      <w:r w:rsidR="00CA245F" w:rsidRPr="00CA245F">
        <w:rPr>
          <w:sz w:val="28"/>
          <w:szCs w:val="28"/>
          <w:lang w:val="en-US"/>
        </w:rPr>
        <w:t xml:space="preserve"> / Source Declaration</w:t>
      </w:r>
      <w:r w:rsidR="00CA245F">
        <w:rPr>
          <w:sz w:val="28"/>
          <w:szCs w:val="28"/>
          <w:lang w:val="en-US"/>
        </w:rPr>
        <w:t xml:space="preserve"> </w:t>
      </w:r>
    </w:p>
    <w:p w14:paraId="4E700719" w14:textId="10752028" w:rsidR="007A3AD5" w:rsidRPr="007A3AD5" w:rsidRDefault="007A3AD5" w:rsidP="00CA245F">
      <w:pPr>
        <w:spacing w:after="50" w:line="259" w:lineRule="auto"/>
        <w:ind w:left="146" w:firstLine="0"/>
        <w:rPr>
          <w:sz w:val="20"/>
          <w:szCs w:val="20"/>
          <w:lang w:val="en-US"/>
        </w:rPr>
      </w:pPr>
      <w:r w:rsidRPr="007A3AD5">
        <w:rPr>
          <w:sz w:val="20"/>
          <w:szCs w:val="20"/>
          <w:lang w:val="x-none"/>
        </w:rPr>
        <w:t>(</w:t>
      </w:r>
      <w:proofErr w:type="spellStart"/>
      <w:r w:rsidRPr="007A3AD5">
        <w:rPr>
          <w:sz w:val="20"/>
          <w:szCs w:val="20"/>
          <w:lang w:val="x-none"/>
        </w:rPr>
        <w:t>資料來源格式</w:t>
      </w:r>
      <w:proofErr w:type="spellEnd"/>
      <w:r w:rsidRPr="007A3AD5">
        <w:rPr>
          <w:sz w:val="20"/>
          <w:szCs w:val="20"/>
          <w:lang w:val="en-US"/>
        </w:rPr>
        <w:t xml:space="preserve"> / Source format: </w:t>
      </w:r>
      <w:hyperlink r:id="rId5" w:history="1">
        <w:r w:rsidRPr="007A3AD5">
          <w:rPr>
            <w:rStyle w:val="Hyperlink"/>
            <w:sz w:val="20"/>
            <w:szCs w:val="20"/>
            <w:lang w:val="en-US"/>
          </w:rPr>
          <w:t>https://www.polyu.edu.hk/chc/news-and-events/events/2023/5/13/-/media/c416b848a1d04d62913def326b0e8149.ashx</w:t>
        </w:r>
      </w:hyperlink>
      <w:r w:rsidRPr="007A3AD5">
        <w:rPr>
          <w:sz w:val="20"/>
          <w:szCs w:val="20"/>
          <w:lang w:val="en-US"/>
        </w:rPr>
        <w:t>)</w:t>
      </w:r>
    </w:p>
    <w:p w14:paraId="20629D5C" w14:textId="77777777" w:rsidR="007A3AD5" w:rsidRPr="007A3AD5" w:rsidRDefault="007A3AD5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7355F25E" w14:textId="77777777" w:rsidR="00CA245F" w:rsidRPr="007A3AD5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05B6F859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31175C92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0BBCC226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7BA5C529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3C8E7E12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0030BC40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25199D15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7BFBDEB4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544C4724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213ED7EE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153197DE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36A07F92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3D2400F8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7C1D8FFF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0BBC8411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12480D70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185E8FC3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58DBCDAD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3BE3A2B1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4036E84E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25030CD5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5D457329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12BE4897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1FB37D87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0644DC9A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2BAA78D9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625F1225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0A7C2340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3E559C36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1487BE56" w14:textId="77777777" w:rsid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p w14:paraId="4192480F" w14:textId="77777777" w:rsidR="00CA245F" w:rsidRDefault="00CA245F" w:rsidP="007A3AD5">
      <w:pPr>
        <w:spacing w:after="50" w:line="259" w:lineRule="auto"/>
        <w:ind w:left="0" w:firstLine="0"/>
        <w:rPr>
          <w:szCs w:val="21"/>
          <w:lang w:val="en-US"/>
        </w:rPr>
      </w:pPr>
    </w:p>
    <w:p w14:paraId="37682C3F" w14:textId="77777777" w:rsidR="007A3AD5" w:rsidRDefault="007A3AD5" w:rsidP="007A3AD5">
      <w:pPr>
        <w:spacing w:after="50" w:line="259" w:lineRule="auto"/>
        <w:ind w:left="0" w:firstLine="0"/>
        <w:rPr>
          <w:szCs w:val="21"/>
          <w:lang w:val="en-US"/>
        </w:rPr>
      </w:pPr>
    </w:p>
    <w:p w14:paraId="5F862E7A" w14:textId="39011F3F" w:rsidR="00CA245F" w:rsidRDefault="00C8274D" w:rsidP="00CA245F">
      <w:pPr>
        <w:spacing w:after="50" w:line="259" w:lineRule="auto"/>
        <w:ind w:left="146" w:firstLine="0"/>
        <w:rPr>
          <w:sz w:val="28"/>
          <w:szCs w:val="28"/>
          <w:lang w:val="en-US"/>
        </w:rPr>
      </w:pPr>
      <w:r>
        <w:rPr>
          <w:sz w:val="28"/>
          <w:szCs w:val="28"/>
          <w:lang w:val="x-none"/>
        </w:rPr>
        <w:lastRenderedPageBreak/>
        <w:t>三</w:t>
      </w:r>
      <w:r>
        <w:rPr>
          <w:rFonts w:hint="eastAsia"/>
          <w:sz w:val="28"/>
          <w:szCs w:val="28"/>
          <w:lang w:val="x-none"/>
        </w:rPr>
        <w:t>、</w:t>
      </w:r>
      <w:r w:rsidR="00CA245F" w:rsidRPr="00CA245F">
        <w:rPr>
          <w:sz w:val="28"/>
          <w:szCs w:val="28"/>
          <w:lang w:val="en-US"/>
        </w:rPr>
        <w:t>作品初步版本或原型</w:t>
      </w:r>
      <w:r w:rsidR="00CA245F">
        <w:rPr>
          <w:sz w:val="28"/>
          <w:szCs w:val="28"/>
          <w:lang w:val="en-US"/>
        </w:rPr>
        <w:t>(</w:t>
      </w:r>
      <w:r w:rsidR="00CA245F">
        <w:rPr>
          <w:sz w:val="28"/>
          <w:szCs w:val="28"/>
          <w:lang w:val="x-none"/>
        </w:rPr>
        <w:t>連結</w:t>
      </w:r>
      <w:r w:rsidR="00CA245F">
        <w:rPr>
          <w:sz w:val="28"/>
          <w:szCs w:val="28"/>
          <w:lang w:val="en-US"/>
        </w:rPr>
        <w:t>)</w:t>
      </w:r>
      <w:r w:rsidR="00CA245F" w:rsidRPr="00CA245F">
        <w:rPr>
          <w:sz w:val="28"/>
          <w:szCs w:val="28"/>
          <w:lang w:val="en-US"/>
        </w:rPr>
        <w:t xml:space="preserve"> / Preliminary version or Prototype </w:t>
      </w:r>
      <w:r w:rsidR="00CA245F">
        <w:rPr>
          <w:sz w:val="28"/>
          <w:szCs w:val="28"/>
          <w:lang w:val="en-US"/>
        </w:rPr>
        <w:t>(links)</w:t>
      </w:r>
    </w:p>
    <w:p w14:paraId="4674E382" w14:textId="6CD60750" w:rsidR="00CA245F" w:rsidRPr="00D81F97" w:rsidRDefault="003D640E" w:rsidP="00CA245F">
      <w:pPr>
        <w:spacing w:after="50" w:line="259" w:lineRule="auto"/>
        <w:ind w:left="146" w:firstLine="0"/>
        <w:rPr>
          <w:color w:val="EE0000"/>
          <w:szCs w:val="21"/>
          <w:lang w:val="en-US"/>
        </w:rPr>
      </w:pPr>
      <w:r w:rsidRPr="00D81F97">
        <w:rPr>
          <w:color w:val="EE0000"/>
          <w:sz w:val="24"/>
          <w:lang w:val="en-US"/>
        </w:rPr>
        <w:t>*</w:t>
      </w:r>
      <w:r w:rsidRPr="00D81F97">
        <w:rPr>
          <w:color w:val="EE0000"/>
          <w:sz w:val="24"/>
          <w:lang w:val="x-none"/>
        </w:rPr>
        <w:t>請注意，如果評委無法訪問鏈接，則資料將被作廢 / Please note that if the judges are unable to access the link, the materials will be invalidated.</w:t>
      </w:r>
    </w:p>
    <w:p w14:paraId="3C61FE81" w14:textId="77777777" w:rsidR="00CA245F" w:rsidRPr="00CA245F" w:rsidRDefault="00CA245F" w:rsidP="00CA245F">
      <w:pPr>
        <w:spacing w:after="50" w:line="259" w:lineRule="auto"/>
        <w:ind w:left="146" w:firstLine="0"/>
        <w:rPr>
          <w:szCs w:val="21"/>
          <w:lang w:val="en-US"/>
        </w:rPr>
      </w:pPr>
    </w:p>
    <w:sectPr w:rsidR="00CA245F" w:rsidRPr="00CA245F">
      <w:pgSz w:w="12240" w:h="15840"/>
      <w:pgMar w:top="1440" w:right="1022" w:bottom="1440" w:left="9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2DC00AD"/>
    <w:multiLevelType w:val="hybridMultilevel"/>
    <w:tmpl w:val="3926B6A2"/>
    <w:lvl w:ilvl="0" w:tplc="F83840E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6D48E14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CD6652E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CAA2EEA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A267188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57ED5C2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BFC188C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326F09A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518A926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999088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E9A"/>
    <w:rsid w:val="003D563D"/>
    <w:rsid w:val="003D640E"/>
    <w:rsid w:val="00515FC0"/>
    <w:rsid w:val="007A3AD5"/>
    <w:rsid w:val="00803E9A"/>
    <w:rsid w:val="008D4F6C"/>
    <w:rsid w:val="00C8274D"/>
    <w:rsid w:val="00CA245F"/>
    <w:rsid w:val="00D8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77ECFE"/>
  <w15:docId w15:val="{688A58BD-915B-B74E-88BE-4121EC1D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0" w:line="265" w:lineRule="auto"/>
      <w:ind w:left="24" w:hanging="10"/>
    </w:pPr>
    <w:rPr>
      <w:rFonts w:ascii="SimSun" w:eastAsia="SimSun" w:hAnsi="SimSun" w:cs="SimSun"/>
      <w:color w:val="000000"/>
      <w:sz w:val="21"/>
      <w:lang w:val="zh" w:eastAsia="zh" w:bidi="z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3A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3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lyu.edu.hk/chc/news-and-events/events/2023/5/13/-/media/c416b848a1d04d62913def326b0e8149.ash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cp:lastModifiedBy>Lik kiu Wong</cp:lastModifiedBy>
  <cp:revision>10</cp:revision>
  <dcterms:created xsi:type="dcterms:W3CDTF">2026-07-17T01:19:00Z</dcterms:created>
  <dcterms:modified xsi:type="dcterms:W3CDTF">2026-07-20T02:38:00Z</dcterms:modified>
</cp:coreProperties>
</file>